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C7E6" w14:textId="47F4B09D" w:rsidR="00774A43" w:rsidRDefault="00774A43">
      <w:pPr>
        <w:rPr>
          <w:rFonts w:hint="eastAsia"/>
        </w:rPr>
      </w:pPr>
      <w:r w:rsidRPr="00774A43">
        <w:rPr>
          <w:rFonts w:hint="eastAsia"/>
        </w:rPr>
        <w:t>海螺水泥</w:t>
      </w:r>
      <w:r>
        <w:rPr>
          <w:rFonts w:hint="eastAsia"/>
        </w:rPr>
        <w:t>600585</w:t>
      </w:r>
    </w:p>
    <w:p w14:paraId="7C165301" w14:textId="53E70535" w:rsidR="00D364FB" w:rsidRDefault="0096687A">
      <w:r>
        <w:rPr>
          <w:rFonts w:hint="eastAsia"/>
        </w:rPr>
        <w:t>分析时间2024年6月1</w:t>
      </w:r>
      <w:r w:rsidR="00774A43">
        <w:rPr>
          <w:rFonts w:hint="eastAsia"/>
        </w:rPr>
        <w:t>3</w:t>
      </w:r>
      <w:r>
        <w:rPr>
          <w:rFonts w:hint="eastAsia"/>
        </w:rPr>
        <w:t>日</w:t>
      </w:r>
    </w:p>
    <w:p w14:paraId="5A272C17" w14:textId="10C57407" w:rsidR="0096687A" w:rsidRDefault="0096687A" w:rsidP="00494347">
      <w:pPr>
        <w:pStyle w:val="3"/>
      </w:pPr>
      <w:r>
        <w:rPr>
          <w:rFonts w:hint="eastAsia"/>
        </w:rPr>
        <w:t>投资主题</w:t>
      </w:r>
    </w:p>
    <w:p w14:paraId="7DA194D5" w14:textId="2CED87D9" w:rsidR="0096687A" w:rsidRDefault="0096687A" w:rsidP="0096687A">
      <w:r>
        <w:rPr>
          <w:rFonts w:hint="eastAsia"/>
        </w:rPr>
        <w:t>商业逻辑：</w:t>
      </w:r>
      <w:r w:rsidR="00275652">
        <w:rPr>
          <w:rFonts w:hint="eastAsia"/>
        </w:rPr>
        <w:t>建筑材料</w:t>
      </w:r>
      <w:r w:rsidR="00B75E8D">
        <w:rPr>
          <w:rFonts w:hint="eastAsia"/>
        </w:rPr>
        <w:t>龙头企业，</w:t>
      </w:r>
      <w:r w:rsidR="00275652" w:rsidRPr="00275652">
        <w:rPr>
          <w:rFonts w:hint="eastAsia"/>
        </w:rPr>
        <w:t>水泥行业全球第一</w:t>
      </w:r>
    </w:p>
    <w:p w14:paraId="3EC1E338" w14:textId="15F6F3D5" w:rsidR="0096687A" w:rsidRDefault="0096687A" w:rsidP="0096687A">
      <w:r>
        <w:rPr>
          <w:rFonts w:hint="eastAsia"/>
        </w:rPr>
        <w:t>管理团队：</w:t>
      </w:r>
      <w:r w:rsidR="00275652">
        <w:rPr>
          <w:rFonts w:hint="eastAsia"/>
        </w:rPr>
        <w:t>CEO</w:t>
      </w:r>
      <w:r w:rsidR="00275652" w:rsidRPr="00275652">
        <w:rPr>
          <w:rFonts w:hint="eastAsia"/>
        </w:rPr>
        <w:t>李群峰</w:t>
      </w:r>
    </w:p>
    <w:p w14:paraId="7386C6CB" w14:textId="379BE61B" w:rsidR="0096687A" w:rsidRDefault="0096687A" w:rsidP="0096687A">
      <w:r>
        <w:rPr>
          <w:rFonts w:hint="eastAsia"/>
        </w:rPr>
        <w:t>成长性：</w:t>
      </w:r>
      <w:r w:rsidR="00C63D70">
        <w:rPr>
          <w:rFonts w:hint="eastAsia"/>
        </w:rPr>
        <w:t>水泥行业属于周期性行业，目前属于下行期</w:t>
      </w:r>
    </w:p>
    <w:p w14:paraId="2A6543CA" w14:textId="2ACB8913" w:rsidR="0096687A" w:rsidRDefault="0096687A" w:rsidP="0096687A">
      <w:r>
        <w:rPr>
          <w:rFonts w:hint="eastAsia"/>
        </w:rPr>
        <w:t>利润率：</w:t>
      </w:r>
      <w:r w:rsidR="00C63D70">
        <w:rPr>
          <w:rFonts w:hint="eastAsia"/>
        </w:rPr>
        <w:t>毛利率连续五年持续下降</w:t>
      </w:r>
    </w:p>
    <w:p w14:paraId="37D7C191" w14:textId="6F59A231" w:rsidR="0096687A" w:rsidRDefault="0096687A" w:rsidP="0096687A">
      <w:r>
        <w:rPr>
          <w:rFonts w:hint="eastAsia"/>
        </w:rPr>
        <w:t>资本收益：</w:t>
      </w:r>
      <w:r w:rsidR="00B75E8D">
        <w:rPr>
          <w:rFonts w:hint="eastAsia"/>
        </w:rPr>
        <w:t>/</w:t>
      </w:r>
    </w:p>
    <w:p w14:paraId="22F09DF7" w14:textId="5CB02F28" w:rsidR="0096687A" w:rsidRDefault="0096687A" w:rsidP="0096687A">
      <w:r>
        <w:rPr>
          <w:rFonts w:hint="eastAsia"/>
        </w:rPr>
        <w:t>并购：</w:t>
      </w:r>
      <w:r w:rsidR="00B75E8D">
        <w:rPr>
          <w:rFonts w:hint="eastAsia"/>
        </w:rPr>
        <w:t>/</w:t>
      </w:r>
    </w:p>
    <w:p w14:paraId="65B1F662" w14:textId="0D77A19B" w:rsidR="0096687A" w:rsidRDefault="0096687A" w:rsidP="0096687A">
      <w:r>
        <w:rPr>
          <w:rFonts w:hint="eastAsia"/>
        </w:rPr>
        <w:t>估值：</w:t>
      </w:r>
      <w:r w:rsidR="00684A1D">
        <w:rPr>
          <w:rFonts w:hint="eastAsia"/>
        </w:rPr>
        <w:t>/</w:t>
      </w:r>
    </w:p>
    <w:p w14:paraId="224D65E5" w14:textId="417F6910" w:rsidR="0096687A" w:rsidRPr="0096687A" w:rsidRDefault="0096687A" w:rsidP="0096687A">
      <w:r>
        <w:rPr>
          <w:rFonts w:hint="eastAsia"/>
        </w:rPr>
        <w:t>催化剂：</w:t>
      </w:r>
      <w:r w:rsidR="00684A1D">
        <w:rPr>
          <w:rFonts w:hint="eastAsia"/>
        </w:rPr>
        <w:t>/</w:t>
      </w:r>
    </w:p>
    <w:p w14:paraId="75DF7501" w14:textId="4345C221" w:rsidR="0096687A" w:rsidRDefault="0096687A" w:rsidP="00494347">
      <w:pPr>
        <w:pStyle w:val="3"/>
      </w:pPr>
      <w:r>
        <w:rPr>
          <w:rFonts w:hint="eastAsia"/>
        </w:rPr>
        <w:t>业务概览</w:t>
      </w:r>
    </w:p>
    <w:p w14:paraId="43ACE31C" w14:textId="66E525A8" w:rsidR="0096687A" w:rsidRDefault="0096687A" w:rsidP="0096687A">
      <w:r>
        <w:rPr>
          <w:rFonts w:hint="eastAsia"/>
        </w:rPr>
        <w:t>公司介绍：</w:t>
      </w:r>
      <w:r w:rsidR="00275652" w:rsidRPr="00275652">
        <w:rPr>
          <w:rFonts w:hint="eastAsia"/>
        </w:rPr>
        <w:t>中国水泥行业</w:t>
      </w:r>
      <w:r w:rsidR="00275652">
        <w:rPr>
          <w:rFonts w:hint="eastAsia"/>
        </w:rPr>
        <w:t>龙头企业</w:t>
      </w:r>
    </w:p>
    <w:p w14:paraId="1D48E1A4" w14:textId="002A8DF2" w:rsidR="0096687A" w:rsidRDefault="0096687A" w:rsidP="0096687A">
      <w:r>
        <w:rPr>
          <w:rFonts w:hint="eastAsia"/>
        </w:rPr>
        <w:t>产品与服务：</w:t>
      </w:r>
      <w:r w:rsidR="00275652" w:rsidRPr="00275652">
        <w:rPr>
          <w:rFonts w:hint="eastAsia"/>
        </w:rPr>
        <w:t>水泥、商品熟料、骨料及混凝土的生产、销售</w:t>
      </w:r>
    </w:p>
    <w:p w14:paraId="4596E15C" w14:textId="4286474D" w:rsidR="0096687A" w:rsidRDefault="0096687A" w:rsidP="0096687A">
      <w:r>
        <w:rPr>
          <w:rFonts w:hint="eastAsia"/>
        </w:rPr>
        <w:t>客户与终端市场：</w:t>
      </w:r>
      <w:r w:rsidR="00EB5851">
        <w:rPr>
          <w:rFonts w:hint="eastAsia"/>
        </w:rPr>
        <w:t>主要客户为供应链和贸易公司</w:t>
      </w:r>
    </w:p>
    <w:p w14:paraId="7EC9C241" w14:textId="243DD4FF" w:rsidR="0096687A" w:rsidRDefault="0096687A" w:rsidP="0096687A">
      <w:r>
        <w:rPr>
          <w:rFonts w:hint="eastAsia"/>
        </w:rPr>
        <w:t>竞争情况：</w:t>
      </w:r>
      <w:r w:rsidR="005D7E72">
        <w:rPr>
          <w:rFonts w:hint="eastAsia"/>
        </w:rPr>
        <w:t>公司规模行业第一，主要竞争对手包括：</w:t>
      </w:r>
      <w:r w:rsidR="00EB5851" w:rsidRPr="00EB5851">
        <w:rPr>
          <w:rFonts w:hint="eastAsia"/>
        </w:rPr>
        <w:t>天山股份</w:t>
      </w:r>
      <w:r w:rsidR="00EB5851">
        <w:rPr>
          <w:rFonts w:hint="eastAsia"/>
        </w:rPr>
        <w:t>、</w:t>
      </w:r>
      <w:r w:rsidR="00EB5851" w:rsidRPr="00EB5851">
        <w:rPr>
          <w:rFonts w:hint="eastAsia"/>
        </w:rPr>
        <w:t>华新水泥</w:t>
      </w:r>
    </w:p>
    <w:p w14:paraId="6185BF96" w14:textId="184BBAD5" w:rsidR="0096687A" w:rsidRPr="0096687A" w:rsidRDefault="0096687A" w:rsidP="0096687A">
      <w:r>
        <w:rPr>
          <w:rFonts w:hint="eastAsia"/>
        </w:rPr>
        <w:t>地理区位：</w:t>
      </w:r>
      <w:r w:rsidR="00275652">
        <w:rPr>
          <w:rFonts w:hint="eastAsia"/>
        </w:rPr>
        <w:t>绝</w:t>
      </w:r>
      <w:proofErr w:type="gramStart"/>
      <w:r w:rsidR="00275652">
        <w:rPr>
          <w:rFonts w:hint="eastAsia"/>
        </w:rPr>
        <w:t>大</w:t>
      </w:r>
      <w:r w:rsidR="005D7E72">
        <w:rPr>
          <w:rFonts w:hint="eastAsia"/>
        </w:rPr>
        <w:t>全部</w:t>
      </w:r>
      <w:proofErr w:type="gramEnd"/>
      <w:r w:rsidR="005D7E72">
        <w:rPr>
          <w:rFonts w:hint="eastAsia"/>
        </w:rPr>
        <w:t>在国内销售</w:t>
      </w:r>
      <w:r w:rsidR="00275652">
        <w:rPr>
          <w:rFonts w:hint="eastAsia"/>
        </w:rPr>
        <w:t>（95%），其余出口海外</w:t>
      </w:r>
    </w:p>
    <w:p w14:paraId="261AB84D" w14:textId="0F44CF80" w:rsidR="0096687A" w:rsidRDefault="0096687A" w:rsidP="00494347">
      <w:pPr>
        <w:pStyle w:val="3"/>
      </w:pPr>
      <w:r>
        <w:rPr>
          <w:rFonts w:hint="eastAsia"/>
        </w:rPr>
        <w:t>管理团队</w:t>
      </w:r>
    </w:p>
    <w:p w14:paraId="6320591D" w14:textId="3E823CDB" w:rsidR="0096687A" w:rsidRDefault="005D7E72" w:rsidP="0096687A">
      <w:r>
        <w:rPr>
          <w:rFonts w:hint="eastAsia"/>
        </w:rPr>
        <w:t>总经理</w:t>
      </w:r>
      <w:r w:rsidR="00C3255D">
        <w:rPr>
          <w:rFonts w:hint="eastAsia"/>
        </w:rPr>
        <w:t>——</w:t>
      </w:r>
      <w:r w:rsidR="00EB5851" w:rsidRPr="00275652">
        <w:rPr>
          <w:rFonts w:hint="eastAsia"/>
        </w:rPr>
        <w:t>李群峰</w:t>
      </w:r>
      <w:r w:rsidR="00C3255D">
        <w:rPr>
          <w:rFonts w:hint="eastAsia"/>
        </w:rPr>
        <w:t>：</w:t>
      </w:r>
      <w:r w:rsidR="00EB5851">
        <w:rPr>
          <w:rFonts w:hint="eastAsia"/>
        </w:rPr>
        <w:t>没有持股</w:t>
      </w:r>
      <w:r w:rsidR="00C3255D">
        <w:rPr>
          <w:rFonts w:hint="eastAsia"/>
        </w:rPr>
        <w:t>，年薪</w:t>
      </w:r>
      <w:r w:rsidR="00EB5851" w:rsidRPr="00EB5851">
        <w:t>198.15</w:t>
      </w:r>
      <w:r w:rsidR="00C3255D">
        <w:rPr>
          <w:rFonts w:hint="eastAsia"/>
        </w:rPr>
        <w:t>万，</w:t>
      </w:r>
      <w:r w:rsidR="00EB5851">
        <w:rPr>
          <w:rFonts w:hint="eastAsia"/>
        </w:rPr>
        <w:t>2021年上任</w:t>
      </w:r>
      <w:r w:rsidR="00C3255D">
        <w:rPr>
          <w:rFonts w:hint="eastAsia"/>
        </w:rPr>
        <w:t>。</w:t>
      </w:r>
    </w:p>
    <w:p w14:paraId="2DC93937" w14:textId="0ADBC29B" w:rsidR="0096687A" w:rsidRPr="0096687A" w:rsidRDefault="000473D7" w:rsidP="0096687A">
      <w:r>
        <w:rPr>
          <w:rFonts w:hint="eastAsia"/>
        </w:rPr>
        <w:t>无</w:t>
      </w:r>
      <w:r w:rsidR="00C3255D">
        <w:rPr>
          <w:rFonts w:hint="eastAsia"/>
        </w:rPr>
        <w:t>财务负责人</w:t>
      </w:r>
    </w:p>
    <w:p w14:paraId="6BA7B0C2" w14:textId="393EC9D8" w:rsidR="0096687A" w:rsidRDefault="0096687A" w:rsidP="00494347">
      <w:pPr>
        <w:pStyle w:val="3"/>
      </w:pPr>
      <w:r>
        <w:rPr>
          <w:rFonts w:hint="eastAsia"/>
        </w:rPr>
        <w:t>风险与考虑因素</w:t>
      </w:r>
    </w:p>
    <w:p w14:paraId="2B2945EB" w14:textId="44833A14" w:rsidR="000473D7" w:rsidRPr="000473D7" w:rsidRDefault="000473D7" w:rsidP="000473D7">
      <w:r w:rsidRPr="000473D7">
        <w:rPr>
          <w:rFonts w:hint="eastAsia"/>
          <w:b/>
          <w:bCs/>
        </w:rPr>
        <w:t>固定资产投资增速放缓</w:t>
      </w:r>
      <w:r w:rsidRPr="000473D7">
        <w:rPr>
          <w:rFonts w:hint="eastAsia"/>
          <w:b/>
          <w:bCs/>
        </w:rPr>
        <w:t>，</w:t>
      </w:r>
      <w:r w:rsidRPr="000473D7">
        <w:rPr>
          <w:rFonts w:hint="eastAsia"/>
          <w:b/>
          <w:bCs/>
        </w:rPr>
        <w:t>房地产投资持续低迷</w:t>
      </w:r>
      <w:r w:rsidRPr="000473D7">
        <w:rPr>
          <w:rFonts w:hint="eastAsia"/>
          <w:b/>
          <w:bCs/>
        </w:rPr>
        <w:t>：</w:t>
      </w:r>
      <w:r w:rsidRPr="000473D7">
        <w:rPr>
          <w:rFonts w:hint="eastAsia"/>
        </w:rPr>
        <w:t>可能对水泥市场需求产生不利</w:t>
      </w:r>
      <w:r>
        <w:rPr>
          <w:rFonts w:hint="eastAsia"/>
        </w:rPr>
        <w:t>。</w:t>
      </w:r>
    </w:p>
    <w:p w14:paraId="26BD961B" w14:textId="0493B14D" w:rsidR="000473D7" w:rsidRDefault="000473D7" w:rsidP="00CF42C3">
      <w:r w:rsidRPr="000473D7">
        <w:rPr>
          <w:b/>
          <w:bCs/>
        </w:rPr>
        <w:t>水泥行业超低排放的政策生效</w:t>
      </w:r>
      <w:r w:rsidRPr="000473D7">
        <w:rPr>
          <w:rFonts w:hint="eastAsia"/>
          <w:b/>
          <w:bCs/>
        </w:rPr>
        <w:t>：</w:t>
      </w:r>
      <w:r>
        <w:t>预计将增加企业生产运行成本。</w:t>
      </w:r>
    </w:p>
    <w:p w14:paraId="4FCE66D7" w14:textId="2849586C" w:rsidR="00CF42C3" w:rsidRPr="0096687A" w:rsidRDefault="000473D7" w:rsidP="000473D7">
      <w:pPr>
        <w:rPr>
          <w:rFonts w:hint="eastAsia"/>
        </w:rPr>
      </w:pPr>
      <w:r w:rsidRPr="000473D7">
        <w:rPr>
          <w:b/>
          <w:bCs/>
        </w:rPr>
        <w:t>煤炭价格高位运行成为常态</w:t>
      </w:r>
      <w:r w:rsidRPr="000473D7">
        <w:rPr>
          <w:rFonts w:hint="eastAsia"/>
          <w:b/>
          <w:bCs/>
        </w:rPr>
        <w:t>：</w:t>
      </w:r>
      <w:r>
        <w:t>一旦由于政策变动或市场供需关系等因素再度大幅上涨，将会推动本集团生产成本上升</w:t>
      </w:r>
    </w:p>
    <w:sectPr w:rsidR="00CF42C3" w:rsidRPr="0096687A" w:rsidSect="00AD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5BBEF" w14:textId="77777777" w:rsidR="00C76A55" w:rsidRDefault="00C76A55" w:rsidP="0096687A">
      <w:r>
        <w:separator/>
      </w:r>
    </w:p>
  </w:endnote>
  <w:endnote w:type="continuationSeparator" w:id="0">
    <w:p w14:paraId="1EFF3BB4" w14:textId="77777777" w:rsidR="00C76A55" w:rsidRDefault="00C76A55" w:rsidP="009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ECB3" w14:textId="77777777" w:rsidR="00C76A55" w:rsidRDefault="00C76A55" w:rsidP="0096687A">
      <w:r>
        <w:separator/>
      </w:r>
    </w:p>
  </w:footnote>
  <w:footnote w:type="continuationSeparator" w:id="0">
    <w:p w14:paraId="2EAB1A63" w14:textId="77777777" w:rsidR="00C76A55" w:rsidRDefault="00C76A55" w:rsidP="0096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DC"/>
    <w:rsid w:val="00035D43"/>
    <w:rsid w:val="000473D7"/>
    <w:rsid w:val="0015021C"/>
    <w:rsid w:val="0022196B"/>
    <w:rsid w:val="00275652"/>
    <w:rsid w:val="003A1947"/>
    <w:rsid w:val="00412C10"/>
    <w:rsid w:val="00494347"/>
    <w:rsid w:val="005D7E72"/>
    <w:rsid w:val="00684A1D"/>
    <w:rsid w:val="00774A43"/>
    <w:rsid w:val="00794205"/>
    <w:rsid w:val="007A39DC"/>
    <w:rsid w:val="008A06AF"/>
    <w:rsid w:val="0096687A"/>
    <w:rsid w:val="00A70F97"/>
    <w:rsid w:val="00AC1813"/>
    <w:rsid w:val="00AD3B4E"/>
    <w:rsid w:val="00B56F7D"/>
    <w:rsid w:val="00B75E8D"/>
    <w:rsid w:val="00BE5241"/>
    <w:rsid w:val="00C14C2F"/>
    <w:rsid w:val="00C3255D"/>
    <w:rsid w:val="00C63D70"/>
    <w:rsid w:val="00C76A55"/>
    <w:rsid w:val="00CF42C3"/>
    <w:rsid w:val="00D364FB"/>
    <w:rsid w:val="00E40C27"/>
    <w:rsid w:val="00EB5851"/>
    <w:rsid w:val="00F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0C62E"/>
  <w15:chartTrackingRefBased/>
  <w15:docId w15:val="{BFA833C0-E27B-4FA7-9769-7498FE1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A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39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39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68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68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6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jiayuan chen</dc:creator>
  <cp:keywords/>
  <dc:description/>
  <cp:lastModifiedBy>chen jiayuan</cp:lastModifiedBy>
  <cp:revision>9</cp:revision>
  <dcterms:created xsi:type="dcterms:W3CDTF">2024-06-11T01:56:00Z</dcterms:created>
  <dcterms:modified xsi:type="dcterms:W3CDTF">2024-06-13T06:48:00Z</dcterms:modified>
</cp:coreProperties>
</file>